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75" w:rsidRPr="0035351B" w:rsidRDefault="00840575" w:rsidP="00840575">
      <w:pPr>
        <w:spacing w:line="360" w:lineRule="auto"/>
        <w:jc w:val="right"/>
        <w:rPr>
          <w:rFonts w:ascii="ＭＳ 明朝" w:hAnsi="ＭＳ 明朝"/>
          <w:sz w:val="24"/>
          <w:szCs w:val="20"/>
        </w:rPr>
      </w:pPr>
    </w:p>
    <w:p w:rsidR="00840575" w:rsidRPr="00480C3E" w:rsidRDefault="00840575" w:rsidP="00840575">
      <w:pPr>
        <w:spacing w:line="360" w:lineRule="auto"/>
        <w:jc w:val="center"/>
        <w:rPr>
          <w:rFonts w:ascii="ＭＳ 明朝" w:hAnsi="ＭＳ 明朝"/>
          <w:sz w:val="24"/>
          <w:szCs w:val="20"/>
        </w:rPr>
      </w:pPr>
      <w:commentRangeStart w:id="0"/>
      <w:r w:rsidRPr="00480C3E">
        <w:rPr>
          <w:rFonts w:ascii="ＭＳ 明朝" w:hAnsi="ＭＳ 明朝" w:hint="eastAsia"/>
          <w:sz w:val="24"/>
          <w:szCs w:val="20"/>
        </w:rPr>
        <w:t>電子カルテシステム閲覧に係る</w:t>
      </w:r>
      <w:r>
        <w:rPr>
          <w:rFonts w:ascii="ＭＳ 明朝" w:hAnsi="ＭＳ 明朝" w:hint="eastAsia"/>
          <w:sz w:val="24"/>
          <w:szCs w:val="20"/>
        </w:rPr>
        <w:t>同意</w:t>
      </w:r>
      <w:r w:rsidRPr="00480C3E">
        <w:rPr>
          <w:rFonts w:ascii="ＭＳ 明朝" w:hAnsi="ＭＳ 明朝" w:hint="eastAsia"/>
          <w:sz w:val="24"/>
          <w:szCs w:val="20"/>
        </w:rPr>
        <w:t>書</w:t>
      </w:r>
      <w:commentRangeEnd w:id="0"/>
      <w:r w:rsidRPr="00480C3E">
        <w:rPr>
          <w:rFonts w:ascii="Times" w:eastAsia="平成明朝" w:hAnsi="Times"/>
          <w:sz w:val="18"/>
          <w:szCs w:val="18"/>
        </w:rPr>
        <w:commentReference w:id="0"/>
      </w:r>
    </w:p>
    <w:p w:rsidR="00840575" w:rsidRPr="00480C3E" w:rsidRDefault="00840575" w:rsidP="00840575">
      <w:pPr>
        <w:spacing w:line="276" w:lineRule="auto"/>
        <w:rPr>
          <w:rFonts w:ascii="ＭＳ 明朝" w:hAnsi="ＭＳ 明朝"/>
          <w:sz w:val="24"/>
          <w:szCs w:val="20"/>
        </w:rPr>
      </w:pPr>
    </w:p>
    <w:p w:rsidR="00840575" w:rsidRDefault="00840575" w:rsidP="00840575">
      <w:pPr>
        <w:spacing w:line="276" w:lineRule="auto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特定医療法人渡辺医学会</w:t>
      </w:r>
    </w:p>
    <w:p w:rsidR="00840575" w:rsidRPr="00480C3E" w:rsidRDefault="00840575" w:rsidP="00840575">
      <w:pPr>
        <w:spacing w:line="276" w:lineRule="auto"/>
        <w:ind w:firstLineChars="100" w:firstLine="240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 xml:space="preserve"> 桜橋渡辺</w:t>
      </w:r>
      <w:r w:rsidRPr="00480C3E">
        <w:rPr>
          <w:rFonts w:ascii="ＭＳ 明朝" w:hAnsi="ＭＳ 明朝" w:hint="eastAsia"/>
          <w:sz w:val="24"/>
          <w:szCs w:val="20"/>
        </w:rPr>
        <w:t>病院 病院長　殿</w:t>
      </w:r>
    </w:p>
    <w:p w:rsidR="00840575" w:rsidRPr="00480C3E" w:rsidRDefault="00840575" w:rsidP="00840575">
      <w:pPr>
        <w:spacing w:line="0" w:lineRule="atLeast"/>
        <w:ind w:right="-93" w:firstLineChars="2100" w:firstLine="5040"/>
        <w:rPr>
          <w:rFonts w:ascii="ＭＳ 明朝" w:hAnsi="ＭＳ 明朝"/>
          <w:sz w:val="24"/>
          <w:szCs w:val="20"/>
          <w:u w:val="single"/>
        </w:rPr>
      </w:pPr>
      <w:commentRangeStart w:id="1"/>
      <w:r w:rsidRPr="00480C3E">
        <w:rPr>
          <w:rFonts w:ascii="ＭＳ 明朝" w:hAnsi="ＭＳ 明朝" w:hint="eastAsia"/>
          <w:sz w:val="24"/>
          <w:szCs w:val="20"/>
        </w:rPr>
        <w:t>治験番号</w:t>
      </w:r>
      <w:commentRangeEnd w:id="1"/>
      <w:r w:rsidRPr="00480C3E">
        <w:rPr>
          <w:rFonts w:ascii="Times" w:eastAsia="平成明朝" w:hAnsi="Times"/>
          <w:sz w:val="18"/>
          <w:szCs w:val="18"/>
        </w:rPr>
        <w:commentReference w:id="1"/>
      </w:r>
      <w:r>
        <w:rPr>
          <w:rFonts w:ascii="ＭＳ 明朝" w:hAnsi="ＭＳ 明朝" w:hint="eastAsia"/>
          <w:sz w:val="24"/>
          <w:szCs w:val="20"/>
        </w:rPr>
        <w:t xml:space="preserve">　</w:t>
      </w:r>
      <w:r w:rsidRPr="00480C3E">
        <w:rPr>
          <w:rFonts w:ascii="ＭＳ 明朝" w:hAnsi="ＭＳ 明朝" w:hint="eastAsia"/>
          <w:sz w:val="24"/>
          <w:szCs w:val="20"/>
          <w:u w:val="single"/>
        </w:rPr>
        <w:t xml:space="preserve">　　　　 　　　　　　</w:t>
      </w:r>
    </w:p>
    <w:p w:rsidR="00840575" w:rsidRPr="00480C3E" w:rsidRDefault="00840575" w:rsidP="00840575">
      <w:pPr>
        <w:spacing w:line="0" w:lineRule="atLeast"/>
        <w:ind w:firstLineChars="2100" w:firstLine="5040"/>
        <w:rPr>
          <w:rFonts w:ascii="ＭＳ 明朝" w:hAnsi="ＭＳ 明朝"/>
          <w:sz w:val="24"/>
          <w:szCs w:val="20"/>
          <w:u w:val="single"/>
        </w:rPr>
      </w:pPr>
      <w:commentRangeStart w:id="2"/>
      <w:r w:rsidRPr="00480C3E">
        <w:rPr>
          <w:rFonts w:ascii="ＭＳ 明朝" w:hAnsi="ＭＳ 明朝" w:hint="eastAsia"/>
          <w:sz w:val="24"/>
          <w:szCs w:val="20"/>
        </w:rPr>
        <w:t>社名</w:t>
      </w:r>
      <w:commentRangeEnd w:id="2"/>
      <w:r w:rsidRPr="00480C3E">
        <w:rPr>
          <w:rFonts w:ascii="Times" w:eastAsia="平成明朝" w:hAnsi="Times"/>
          <w:sz w:val="18"/>
          <w:szCs w:val="18"/>
        </w:rPr>
        <w:commentReference w:id="2"/>
      </w:r>
      <w:r>
        <w:rPr>
          <w:rFonts w:ascii="ＭＳ 明朝" w:hAnsi="ＭＳ 明朝" w:hint="eastAsia"/>
          <w:sz w:val="24"/>
          <w:szCs w:val="20"/>
        </w:rPr>
        <w:t xml:space="preserve">　　  </w:t>
      </w:r>
      <w:r w:rsidRPr="00480C3E">
        <w:rPr>
          <w:rFonts w:ascii="ＭＳ 明朝" w:hAnsi="ＭＳ 明朝" w:hint="eastAsia"/>
          <w:sz w:val="24"/>
          <w:szCs w:val="20"/>
          <w:u w:val="single"/>
        </w:rPr>
        <w:t xml:space="preserve">　　　　</w:t>
      </w:r>
      <w:r>
        <w:rPr>
          <w:rFonts w:ascii="ＭＳ 明朝" w:hAnsi="ＭＳ 明朝" w:hint="eastAsia"/>
          <w:sz w:val="24"/>
          <w:szCs w:val="20"/>
          <w:u w:val="single"/>
        </w:rPr>
        <w:t xml:space="preserve">　　　　　　 </w:t>
      </w:r>
    </w:p>
    <w:p w:rsidR="00840575" w:rsidRPr="00480C3E" w:rsidRDefault="00840575" w:rsidP="00840575">
      <w:pPr>
        <w:spacing w:line="0" w:lineRule="atLeast"/>
        <w:ind w:firstLineChars="1650" w:firstLine="3960"/>
        <w:rPr>
          <w:rFonts w:ascii="ＭＳ 明朝" w:hAnsi="ＭＳ 明朝"/>
          <w:sz w:val="24"/>
          <w:szCs w:val="20"/>
          <w:u w:val="single"/>
        </w:rPr>
      </w:pPr>
      <w:r w:rsidRPr="00480C3E">
        <w:rPr>
          <w:rFonts w:ascii="ＭＳ 明朝" w:hAnsi="ＭＳ 明朝" w:hint="eastAsia"/>
          <w:sz w:val="24"/>
          <w:szCs w:val="20"/>
        </w:rPr>
        <w:t xml:space="preserve">　　</w:t>
      </w:r>
      <w:r>
        <w:rPr>
          <w:rFonts w:ascii="ＭＳ 明朝" w:hAnsi="ＭＳ 明朝" w:hint="eastAsia"/>
          <w:sz w:val="24"/>
          <w:szCs w:val="20"/>
        </w:rPr>
        <w:t xml:space="preserve">　　 </w:t>
      </w:r>
      <w:commentRangeStart w:id="3"/>
      <w:r w:rsidRPr="00480C3E">
        <w:rPr>
          <w:rFonts w:ascii="ＭＳ 明朝" w:hAnsi="ＭＳ 明朝" w:hint="eastAsia"/>
          <w:sz w:val="24"/>
          <w:szCs w:val="20"/>
        </w:rPr>
        <w:t>代表者氏名</w:t>
      </w:r>
      <w:commentRangeEnd w:id="3"/>
      <w:r w:rsidRPr="00480C3E">
        <w:rPr>
          <w:rFonts w:ascii="Times" w:eastAsia="平成明朝" w:hAnsi="Times"/>
          <w:sz w:val="18"/>
          <w:szCs w:val="18"/>
        </w:rPr>
        <w:commentReference w:id="3"/>
      </w:r>
      <w:r w:rsidRPr="00480C3E">
        <w:rPr>
          <w:rFonts w:ascii="ＭＳ 明朝" w:hAnsi="ＭＳ 明朝" w:hint="eastAsia"/>
          <w:sz w:val="24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0"/>
          <w:u w:val="single"/>
        </w:rPr>
        <w:t xml:space="preserve">　　　　　　　　　　</w:t>
      </w:r>
    </w:p>
    <w:p w:rsidR="00840575" w:rsidRPr="00480C3E" w:rsidRDefault="00840575" w:rsidP="00840575">
      <w:pPr>
        <w:spacing w:line="276" w:lineRule="auto"/>
        <w:ind w:firstLineChars="1650" w:firstLine="3960"/>
        <w:rPr>
          <w:rFonts w:ascii="ＭＳ 明朝" w:hAnsi="ＭＳ 明朝"/>
          <w:sz w:val="24"/>
          <w:szCs w:val="20"/>
          <w:u w:val="single"/>
        </w:rPr>
      </w:pPr>
      <w:bookmarkStart w:id="4" w:name="_GoBack"/>
      <w:bookmarkEnd w:id="4"/>
    </w:p>
    <w:p w:rsidR="00840575" w:rsidRPr="00480C3E" w:rsidRDefault="00840575" w:rsidP="00840575">
      <w:pPr>
        <w:spacing w:line="360" w:lineRule="auto"/>
        <w:ind w:firstLineChars="75" w:firstLine="180"/>
        <w:rPr>
          <w:rFonts w:ascii="ＭＳ 明朝" w:hAnsi="ＭＳ 明朝"/>
          <w:sz w:val="24"/>
          <w:szCs w:val="20"/>
        </w:rPr>
      </w:pPr>
      <w:r w:rsidRPr="00480C3E">
        <w:rPr>
          <w:rFonts w:ascii="ＭＳ 明朝" w:hAnsi="ＭＳ 明朝" w:hint="eastAsia"/>
          <w:sz w:val="24"/>
          <w:szCs w:val="20"/>
        </w:rPr>
        <w:t>電子カルテシステム画面の直接閲覧（以下「閲覧」という。）によるモニタリング及び監査の実施に当たり、閲覧者は以下の事項を遵守して行います。</w:t>
      </w:r>
    </w:p>
    <w:p w:rsidR="00840575" w:rsidRPr="00480C3E" w:rsidRDefault="00840575" w:rsidP="00840575">
      <w:pPr>
        <w:spacing w:line="360" w:lineRule="auto"/>
        <w:ind w:leftChars="75" w:left="518" w:hangingChars="150" w:hanging="360"/>
        <w:rPr>
          <w:rFonts w:ascii="ＭＳ 明朝" w:hAnsi="ＭＳ 明朝"/>
          <w:sz w:val="24"/>
          <w:szCs w:val="20"/>
        </w:rPr>
      </w:pPr>
    </w:p>
    <w:p w:rsidR="00840575" w:rsidRPr="00480C3E" w:rsidRDefault="00840575" w:rsidP="00840575">
      <w:pPr>
        <w:spacing w:line="360" w:lineRule="auto"/>
        <w:ind w:left="540" w:hangingChars="225" w:hanging="540"/>
        <w:rPr>
          <w:rFonts w:ascii="ＭＳ 明朝" w:hAnsi="ＭＳ 明朝"/>
          <w:sz w:val="24"/>
          <w:szCs w:val="20"/>
        </w:rPr>
      </w:pPr>
      <w:r w:rsidRPr="00480C3E">
        <w:rPr>
          <w:rFonts w:ascii="ＭＳ 明朝" w:hAnsi="ＭＳ 明朝" w:hint="eastAsia"/>
          <w:sz w:val="24"/>
          <w:szCs w:val="20"/>
        </w:rPr>
        <w:t>１．閲覧者に対して発行されたＩＤ・パスワード（以下「ＩＤ・パスワード」という。）を利用して閲覧を行うこと。</w:t>
      </w:r>
    </w:p>
    <w:p w:rsidR="00840575" w:rsidRPr="00480C3E" w:rsidRDefault="00840575" w:rsidP="00840575">
      <w:pPr>
        <w:spacing w:line="360" w:lineRule="auto"/>
        <w:ind w:left="540" w:hangingChars="225" w:hanging="540"/>
        <w:rPr>
          <w:rFonts w:ascii="ＭＳ 明朝" w:hAnsi="ＭＳ 明朝"/>
          <w:sz w:val="24"/>
          <w:szCs w:val="20"/>
        </w:rPr>
      </w:pPr>
      <w:r w:rsidRPr="00480C3E">
        <w:rPr>
          <w:rFonts w:ascii="ＭＳ 明朝" w:hAnsi="ＭＳ 明朝" w:hint="eastAsia"/>
          <w:sz w:val="24"/>
          <w:szCs w:val="20"/>
        </w:rPr>
        <w:t>２．閲覧者はＩＤ・パスワードを、適切に管理すること。</w:t>
      </w:r>
    </w:p>
    <w:p w:rsidR="00840575" w:rsidRPr="00480C3E" w:rsidRDefault="00840575" w:rsidP="00840575">
      <w:pPr>
        <w:spacing w:line="360" w:lineRule="auto"/>
        <w:rPr>
          <w:rFonts w:ascii="ＭＳ 明朝" w:hAnsi="ＭＳ 明朝"/>
          <w:sz w:val="24"/>
          <w:szCs w:val="20"/>
        </w:rPr>
      </w:pPr>
      <w:r w:rsidRPr="00480C3E">
        <w:rPr>
          <w:rFonts w:ascii="ＭＳ 明朝" w:hAnsi="ＭＳ 明朝" w:hint="eastAsia"/>
          <w:sz w:val="24"/>
          <w:szCs w:val="20"/>
        </w:rPr>
        <w:t>３．閲覧者はＩＤ・パスワードを、第三者に利用させないようにすること。</w:t>
      </w:r>
    </w:p>
    <w:p w:rsidR="00840575" w:rsidRPr="00480C3E" w:rsidRDefault="00840575" w:rsidP="00840575">
      <w:pPr>
        <w:spacing w:line="360" w:lineRule="auto"/>
        <w:rPr>
          <w:rFonts w:ascii="ＭＳ 明朝" w:hAnsi="ＭＳ 明朝"/>
          <w:sz w:val="24"/>
          <w:szCs w:val="20"/>
        </w:rPr>
      </w:pPr>
      <w:r w:rsidRPr="00480C3E">
        <w:rPr>
          <w:rFonts w:ascii="ＭＳ 明朝" w:hAnsi="ＭＳ 明朝" w:hint="eastAsia"/>
          <w:sz w:val="24"/>
          <w:szCs w:val="20"/>
        </w:rPr>
        <w:t>４．閲覧対象患者以外の、患者情報等にアクセスしないこと。</w:t>
      </w:r>
    </w:p>
    <w:p w:rsidR="00840575" w:rsidRPr="00480C3E" w:rsidRDefault="00840575" w:rsidP="00840575">
      <w:pPr>
        <w:spacing w:line="360" w:lineRule="auto"/>
        <w:ind w:left="540" w:hangingChars="225" w:hanging="540"/>
        <w:rPr>
          <w:rFonts w:ascii="ＭＳ 明朝" w:hAnsi="ＭＳ 明朝"/>
          <w:sz w:val="24"/>
          <w:szCs w:val="20"/>
        </w:rPr>
      </w:pPr>
      <w:r w:rsidRPr="00480C3E">
        <w:rPr>
          <w:rFonts w:ascii="ＭＳ 明朝" w:hAnsi="ＭＳ 明朝" w:hint="eastAsia"/>
          <w:sz w:val="24"/>
          <w:szCs w:val="20"/>
        </w:rPr>
        <w:t>５．閲覧に当たっては、操作マニュアルに従って閲覧を行うとともに、閲覧者に与えられた権限を越えた操作は行わないこと。</w:t>
      </w:r>
    </w:p>
    <w:p w:rsidR="00840575" w:rsidRPr="00480C3E" w:rsidRDefault="00840575" w:rsidP="00840575">
      <w:pPr>
        <w:spacing w:line="360" w:lineRule="auto"/>
        <w:ind w:left="540" w:hangingChars="225" w:hanging="540"/>
        <w:rPr>
          <w:rFonts w:ascii="ＭＳ 明朝" w:hAnsi="ＭＳ 明朝"/>
          <w:sz w:val="24"/>
          <w:szCs w:val="20"/>
        </w:rPr>
      </w:pPr>
      <w:r w:rsidRPr="00480C3E">
        <w:rPr>
          <w:rFonts w:ascii="ＭＳ 明朝" w:hAnsi="ＭＳ 明朝" w:hint="eastAsia"/>
          <w:sz w:val="24"/>
          <w:szCs w:val="20"/>
        </w:rPr>
        <w:t>６．モニタリング及び監査以外の目的で、閲覧により参照した情報を利用しないこと。</w:t>
      </w:r>
    </w:p>
    <w:p w:rsidR="00840575" w:rsidRPr="00480C3E" w:rsidRDefault="00840575" w:rsidP="00840575">
      <w:pPr>
        <w:spacing w:line="360" w:lineRule="auto"/>
        <w:rPr>
          <w:rFonts w:ascii="ＭＳ 明朝" w:hAnsi="ＭＳ 明朝"/>
          <w:sz w:val="24"/>
          <w:szCs w:val="20"/>
        </w:rPr>
      </w:pPr>
      <w:r w:rsidRPr="00480C3E">
        <w:rPr>
          <w:rFonts w:ascii="ＭＳ 明朝" w:hAnsi="ＭＳ 明朝" w:hint="eastAsia"/>
          <w:sz w:val="24"/>
          <w:szCs w:val="20"/>
        </w:rPr>
        <w:t>７．閲覧対象患者のプライバシーを侵害しないこと。</w:t>
      </w:r>
    </w:p>
    <w:p w:rsidR="00840575" w:rsidRPr="00480C3E" w:rsidRDefault="00840575" w:rsidP="00840575">
      <w:pPr>
        <w:spacing w:line="360" w:lineRule="auto"/>
        <w:rPr>
          <w:rFonts w:ascii="ＭＳ 明朝" w:hAnsi="ＭＳ 明朝"/>
          <w:sz w:val="24"/>
          <w:szCs w:val="20"/>
        </w:rPr>
      </w:pPr>
      <w:r w:rsidRPr="00480C3E">
        <w:rPr>
          <w:rFonts w:ascii="ＭＳ 明朝" w:hAnsi="ＭＳ 明朝" w:hint="eastAsia"/>
          <w:sz w:val="24"/>
          <w:szCs w:val="20"/>
        </w:rPr>
        <w:t>８．閲覧対象患者の情報を外部媒体に記録したり、紙媒体に出力したりしないこと。</w:t>
      </w:r>
    </w:p>
    <w:p w:rsidR="00840575" w:rsidRPr="00480C3E" w:rsidRDefault="00840575" w:rsidP="00840575">
      <w:pPr>
        <w:jc w:val="right"/>
        <w:rPr>
          <w:rFonts w:ascii="ＭＳ 明朝" w:hAnsi="ＭＳ 明朝"/>
          <w:sz w:val="24"/>
          <w:szCs w:val="20"/>
        </w:rPr>
      </w:pPr>
      <w:r w:rsidRPr="00480C3E">
        <w:rPr>
          <w:rFonts w:ascii="ＭＳ 明朝" w:hAnsi="ＭＳ 明朝" w:hint="eastAsia"/>
          <w:sz w:val="24"/>
          <w:szCs w:val="20"/>
        </w:rPr>
        <w:t>以　上</w:t>
      </w:r>
    </w:p>
    <w:p w:rsidR="00840575" w:rsidRDefault="00840575" w:rsidP="00840575">
      <w:pPr>
        <w:widowControl/>
        <w:jc w:val="left"/>
        <w:rPr>
          <w:sz w:val="20"/>
          <w:szCs w:val="20"/>
        </w:rPr>
      </w:pPr>
    </w:p>
    <w:p w:rsidR="00845756" w:rsidRDefault="00845756" w:rsidP="00840575">
      <w:pPr>
        <w:widowControl/>
        <w:jc w:val="left"/>
      </w:pPr>
    </w:p>
    <w:sectPr w:rsidR="00845756" w:rsidSect="00840575">
      <w:head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noue_takayuki" w:date="2015-06-05T09:40:00Z" w:initials="i">
    <w:p w:rsidR="00840575" w:rsidRDefault="00840575" w:rsidP="0084057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電子媒体にてご提出ください。</w:t>
      </w:r>
    </w:p>
  </w:comment>
  <w:comment w:id="1" w:author="井上　貴之" w:date="2015-06-05T09:40:00Z" w:initials="井上">
    <w:p w:rsidR="00840575" w:rsidRPr="00702FFF" w:rsidRDefault="00840575" w:rsidP="0084057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治験番号が不明な場合は担当事務へご連絡ください。</w:t>
      </w:r>
    </w:p>
  </w:comment>
  <w:comment w:id="2" w:author="井上　貴之" w:date="2015-06-05T09:40:00Z" w:initials="井上">
    <w:p w:rsidR="00840575" w:rsidRPr="00267E75" w:rsidRDefault="00840575" w:rsidP="00840575">
      <w:pPr>
        <w:pStyle w:val="a4"/>
      </w:pPr>
      <w:r>
        <w:rPr>
          <w:rStyle w:val="a3"/>
        </w:rPr>
        <w:annotationRef/>
      </w:r>
      <w:r w:rsidRPr="00267E75">
        <w:rPr>
          <w:rFonts w:hint="eastAsia"/>
        </w:rPr>
        <w:t>【依頼者が</w:t>
      </w:r>
      <w:r w:rsidRPr="00267E75">
        <w:rPr>
          <w:rFonts w:hint="eastAsia"/>
        </w:rPr>
        <w:t>CRO</w:t>
      </w:r>
      <w:r w:rsidRPr="00267E75">
        <w:rPr>
          <w:rFonts w:hint="eastAsia"/>
        </w:rPr>
        <w:t>へモニタリングを委託している場合】</w:t>
      </w:r>
    </w:p>
    <w:p w:rsidR="00840575" w:rsidRPr="00267E75" w:rsidRDefault="00840575" w:rsidP="00840575">
      <w:pPr>
        <w:pStyle w:val="a4"/>
      </w:pPr>
      <w:r w:rsidRPr="00267E75">
        <w:rPr>
          <w:rFonts w:hint="eastAsia"/>
        </w:rPr>
        <w:t>依頼者はモニタリングを行わない場合、依頼者分の誓約書の提出は不要です。</w:t>
      </w:r>
    </w:p>
    <w:p w:rsidR="00840575" w:rsidRPr="00267E75" w:rsidRDefault="00840575" w:rsidP="00840575">
      <w:pPr>
        <w:pStyle w:val="a4"/>
      </w:pPr>
      <w:r w:rsidRPr="00267E75">
        <w:rPr>
          <w:rFonts w:hint="eastAsia"/>
        </w:rPr>
        <w:t>依頼者のモニタリング実施決定後、実施日の一週間前までに依頼者分の誓約書をご提出ください。</w:t>
      </w:r>
    </w:p>
    <w:p w:rsidR="00840575" w:rsidRPr="00267E75" w:rsidRDefault="00840575" w:rsidP="00840575">
      <w:pPr>
        <w:pStyle w:val="a4"/>
      </w:pPr>
      <w:r w:rsidRPr="00267E75">
        <w:rPr>
          <w:rFonts w:hint="eastAsia"/>
        </w:rPr>
        <w:t>依頼者分の電子カルテシステムの</w:t>
      </w:r>
      <w:r w:rsidRPr="00267E75">
        <w:rPr>
          <w:rFonts w:hint="eastAsia"/>
        </w:rPr>
        <w:t>ID</w:t>
      </w:r>
      <w:r w:rsidRPr="00267E75">
        <w:rPr>
          <w:rFonts w:hint="eastAsia"/>
        </w:rPr>
        <w:t>を付与します。</w:t>
      </w:r>
    </w:p>
  </w:comment>
  <w:comment w:id="3" w:author="井上　貴之" w:date="2015-06-05T09:40:00Z" w:initials="井上">
    <w:p w:rsidR="00840575" w:rsidRPr="00267E75" w:rsidRDefault="00840575" w:rsidP="00840575">
      <w:pPr>
        <w:pStyle w:val="a4"/>
      </w:pPr>
      <w:r>
        <w:rPr>
          <w:rStyle w:val="a3"/>
        </w:rPr>
        <w:annotationRef/>
      </w:r>
      <w:r w:rsidRPr="00267E75">
        <w:rPr>
          <w:rFonts w:hint="eastAsia"/>
        </w:rPr>
        <w:t>規定はございませんので、御社にてご判断いただきご記載いただきますようお願い致します。</w:t>
      </w:r>
    </w:p>
    <w:p w:rsidR="00840575" w:rsidRPr="00267E75" w:rsidRDefault="00840575" w:rsidP="00840575">
      <w:pPr>
        <w:pStyle w:val="a4"/>
      </w:pPr>
      <w:r w:rsidRPr="00267E75">
        <w:rPr>
          <w:rFonts w:hint="eastAsia"/>
        </w:rPr>
        <w:t>※捺印不要。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75" w:rsidRDefault="00840575" w:rsidP="00840575">
      <w:r>
        <w:separator/>
      </w:r>
    </w:p>
  </w:endnote>
  <w:endnote w:type="continuationSeparator" w:id="0">
    <w:p w:rsidR="00840575" w:rsidRDefault="00840575" w:rsidP="0084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75" w:rsidRDefault="00840575" w:rsidP="00840575">
      <w:r>
        <w:separator/>
      </w:r>
    </w:p>
  </w:footnote>
  <w:footnote w:type="continuationSeparator" w:id="0">
    <w:p w:rsidR="00840575" w:rsidRDefault="00840575" w:rsidP="00840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margin" w:tblpX="74" w:tblpY="1096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355"/>
      <w:gridCol w:w="3402"/>
    </w:tblGrid>
    <w:tr w:rsidR="00840575" w:rsidRPr="00887F1A" w:rsidTr="00025B6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40575" w:rsidRPr="00887F1A" w:rsidRDefault="00840575" w:rsidP="00025B67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887F1A">
            <w:rPr>
              <w:rFonts w:ascii="ＭＳ ゴシック" w:eastAsia="ＭＳ ゴシック" w:hAnsi="ＭＳ ゴシック" w:hint="eastAsia"/>
              <w:sz w:val="18"/>
              <w:szCs w:val="18"/>
            </w:rPr>
            <w:t>参考書式</w:t>
          </w: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2</w:t>
          </w:r>
        </w:p>
      </w:tc>
      <w:tc>
        <w:tcPr>
          <w:tcW w:w="1355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840575" w:rsidRPr="00887F1A" w:rsidRDefault="00840575" w:rsidP="00025B67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887F1A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402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840575" w:rsidRPr="00887F1A" w:rsidRDefault="00840575" w:rsidP="00025B67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840575" w:rsidRPr="00887F1A" w:rsidTr="00025B6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40575" w:rsidRPr="00887F1A" w:rsidRDefault="00840575" w:rsidP="00025B67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355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840575" w:rsidRPr="00887F1A" w:rsidRDefault="00840575" w:rsidP="00025B67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887F1A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402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840575" w:rsidRPr="00887F1A" w:rsidRDefault="00840575" w:rsidP="00025B67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887F1A">
            <w:rPr>
              <w:rFonts w:ascii="ＭＳ ゴシック" w:eastAsia="ＭＳ ゴシック"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840575" w:rsidRPr="00887F1A" w:rsidTr="00025B6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40575" w:rsidRPr="00887F1A" w:rsidRDefault="00840575" w:rsidP="00025B67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355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840575" w:rsidRPr="00887F1A" w:rsidRDefault="00840575" w:rsidP="00025B67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402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40575" w:rsidRPr="00887F1A" w:rsidRDefault="00840575" w:rsidP="00025B67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887F1A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840575" w:rsidRPr="00840575" w:rsidRDefault="0084057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75"/>
    <w:rsid w:val="00840575"/>
    <w:rsid w:val="0084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5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unhideWhenUsed/>
    <w:rsid w:val="0084057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40575"/>
    <w:pPr>
      <w:jc w:val="left"/>
    </w:pPr>
    <w:rPr>
      <w:rFonts w:ascii="Times" w:eastAsia="平成明朝" w:hAnsi="Times"/>
      <w:sz w:val="24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840575"/>
    <w:rPr>
      <w:rFonts w:ascii="Times" w:eastAsia="平成明朝" w:hAnsi="Times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0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05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40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0575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405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0575"/>
    <w:rPr>
      <w:rFonts w:ascii="Times New Roman" w:eastAsia="ＭＳ 明朝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5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unhideWhenUsed/>
    <w:rsid w:val="0084057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40575"/>
    <w:pPr>
      <w:jc w:val="left"/>
    </w:pPr>
    <w:rPr>
      <w:rFonts w:ascii="Times" w:eastAsia="平成明朝" w:hAnsi="Times"/>
      <w:sz w:val="24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840575"/>
    <w:rPr>
      <w:rFonts w:ascii="Times" w:eastAsia="平成明朝" w:hAnsi="Times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0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05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40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0575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405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0575"/>
    <w:rPr>
      <w:rFonts w:ascii="Times New Roman" w:eastAsia="ＭＳ 明朝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2015-06-05T00:40:00Z</dcterms:created>
  <dcterms:modified xsi:type="dcterms:W3CDTF">2015-06-05T00:43:00Z</dcterms:modified>
</cp:coreProperties>
</file>